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Default="00CB770A" w:rsidP="00946F10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1D72BE" w:rsidRDefault="001D72BE" w:rsidP="00EF5BF6">
      <w:pPr>
        <w:jc w:val="both"/>
        <w:rPr>
          <w:rFonts w:ascii="Calibri" w:hAnsi="Calibri" w:cs="Calibri"/>
          <w:sz w:val="22"/>
          <w:szCs w:val="22"/>
        </w:rPr>
      </w:pPr>
    </w:p>
    <w:p w:rsidR="009B394F" w:rsidRPr="0065149C" w:rsidRDefault="009B394F" w:rsidP="00EF5BF6">
      <w:pPr>
        <w:jc w:val="both"/>
        <w:rPr>
          <w:rFonts w:ascii="Calibri" w:hAnsi="Calibri" w:cs="Calibri"/>
          <w:b/>
        </w:rPr>
      </w:pPr>
      <w:r w:rsidRPr="0065149C">
        <w:rPr>
          <w:rFonts w:ascii="Calibri" w:hAnsi="Calibri" w:cs="Calibri"/>
          <w:b/>
        </w:rPr>
        <w:t>Processo n. 345619/2018.</w:t>
      </w:r>
    </w:p>
    <w:p w:rsidR="009B394F" w:rsidRPr="0065149C" w:rsidRDefault="009B394F" w:rsidP="00EF5BF6">
      <w:pPr>
        <w:jc w:val="both"/>
        <w:rPr>
          <w:rFonts w:ascii="Calibri" w:hAnsi="Calibri" w:cs="Calibri"/>
          <w:b/>
        </w:rPr>
      </w:pPr>
      <w:r w:rsidRPr="0065149C">
        <w:rPr>
          <w:rFonts w:ascii="Calibri" w:hAnsi="Calibri" w:cs="Calibri"/>
          <w:b/>
        </w:rPr>
        <w:t xml:space="preserve">Recorrente - Agropecuária </w:t>
      </w:r>
      <w:proofErr w:type="spellStart"/>
      <w:r w:rsidRPr="0065149C">
        <w:rPr>
          <w:rFonts w:ascii="Calibri" w:hAnsi="Calibri" w:cs="Calibri"/>
          <w:b/>
        </w:rPr>
        <w:t>Leopoldino</w:t>
      </w:r>
      <w:proofErr w:type="spellEnd"/>
      <w:r w:rsidRPr="0065149C">
        <w:rPr>
          <w:rFonts w:ascii="Calibri" w:hAnsi="Calibri" w:cs="Calibri"/>
          <w:b/>
        </w:rPr>
        <w:t xml:space="preserve"> Ltda.</w:t>
      </w:r>
    </w:p>
    <w:p w:rsidR="009B394F" w:rsidRPr="0065149C" w:rsidRDefault="009B394F" w:rsidP="00EF5BF6">
      <w:pPr>
        <w:jc w:val="both"/>
        <w:rPr>
          <w:rFonts w:ascii="Calibri" w:hAnsi="Calibri" w:cs="Calibri"/>
        </w:rPr>
      </w:pPr>
      <w:r w:rsidRPr="0065149C">
        <w:rPr>
          <w:rFonts w:ascii="Calibri" w:hAnsi="Calibri" w:cs="Calibri"/>
        </w:rPr>
        <w:t>Auto de Infração 0006GT, de 05/07/2018.</w:t>
      </w:r>
    </w:p>
    <w:p w:rsidR="009B394F" w:rsidRPr="0065149C" w:rsidRDefault="009B394F" w:rsidP="00EF5BF6">
      <w:pPr>
        <w:jc w:val="both"/>
        <w:rPr>
          <w:rFonts w:ascii="Calibri" w:hAnsi="Calibri" w:cs="Calibri"/>
        </w:rPr>
      </w:pPr>
      <w:r w:rsidRPr="0065149C">
        <w:rPr>
          <w:rFonts w:ascii="Calibri" w:hAnsi="Calibri" w:cs="Calibri"/>
        </w:rPr>
        <w:t xml:space="preserve">Relator – </w:t>
      </w:r>
      <w:proofErr w:type="spellStart"/>
      <w:r w:rsidRPr="0065149C">
        <w:rPr>
          <w:rFonts w:ascii="Calibri" w:hAnsi="Calibri" w:cs="Calibri"/>
        </w:rPr>
        <w:t>Ramilson</w:t>
      </w:r>
      <w:proofErr w:type="spellEnd"/>
      <w:r w:rsidRPr="0065149C">
        <w:rPr>
          <w:rFonts w:ascii="Calibri" w:hAnsi="Calibri" w:cs="Calibri"/>
        </w:rPr>
        <w:t xml:space="preserve"> Luiz Camargo Santiago – SEMA. </w:t>
      </w:r>
    </w:p>
    <w:p w:rsidR="001D72BE" w:rsidRPr="0065149C" w:rsidRDefault="009B394F" w:rsidP="00EF5BF6">
      <w:pPr>
        <w:jc w:val="both"/>
        <w:rPr>
          <w:rFonts w:ascii="Calibri" w:hAnsi="Calibri" w:cs="Calibri"/>
        </w:rPr>
      </w:pPr>
      <w:r w:rsidRPr="0065149C">
        <w:rPr>
          <w:rFonts w:ascii="Calibri" w:hAnsi="Calibri" w:cs="Calibri"/>
        </w:rPr>
        <w:t xml:space="preserve">Advogado – César Augusto Soares da S. Júnior – OAB/MT 13.034. </w:t>
      </w:r>
    </w:p>
    <w:p w:rsidR="00FF079E" w:rsidRPr="0065149C" w:rsidRDefault="001D72BE" w:rsidP="00EF5BF6">
      <w:pPr>
        <w:jc w:val="both"/>
        <w:rPr>
          <w:rFonts w:ascii="Calibri" w:hAnsi="Calibri" w:cs="Calibri"/>
        </w:rPr>
      </w:pPr>
      <w:r w:rsidRPr="0065149C">
        <w:rPr>
          <w:rFonts w:ascii="Calibri" w:hAnsi="Calibri" w:cs="Calibri"/>
        </w:rPr>
        <w:t>1</w:t>
      </w:r>
      <w:r w:rsidR="008225F7" w:rsidRPr="0065149C">
        <w:rPr>
          <w:rFonts w:ascii="Calibri" w:hAnsi="Calibri" w:cs="Calibri"/>
        </w:rPr>
        <w:t>ª Junta de Julgamento de Recursos</w:t>
      </w:r>
    </w:p>
    <w:p w:rsidR="00CA3AD0" w:rsidRDefault="00680E81" w:rsidP="00CA3AD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Acórdão – </w:t>
      </w:r>
      <w:r w:rsidR="001D72BE">
        <w:rPr>
          <w:rFonts w:ascii="Calibri" w:hAnsi="Calibri" w:cs="Calibri"/>
          <w:b/>
          <w:sz w:val="22"/>
          <w:szCs w:val="22"/>
        </w:rPr>
        <w:t>049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1D72BE" w:rsidRDefault="001D72BE" w:rsidP="00CD68E4">
      <w:pPr>
        <w:jc w:val="both"/>
        <w:rPr>
          <w:rFonts w:ascii="Calibri" w:hAnsi="Calibri" w:cs="Calibri"/>
          <w:sz w:val="21"/>
          <w:szCs w:val="21"/>
        </w:rPr>
      </w:pPr>
    </w:p>
    <w:p w:rsidR="009B394F" w:rsidRPr="009B394F" w:rsidRDefault="009B394F" w:rsidP="009B394F">
      <w:pPr>
        <w:jc w:val="both"/>
        <w:rPr>
          <w:rFonts w:ascii="Calibri" w:hAnsi="Calibri" w:cs="Calibri"/>
        </w:rPr>
      </w:pPr>
      <w:r w:rsidRPr="009B394F">
        <w:rPr>
          <w:rFonts w:ascii="Calibri" w:hAnsi="Calibri" w:cs="Calibri"/>
        </w:rPr>
        <w:t xml:space="preserve">Auto de Infração 0006GT, de 05/07/2018. Por desmatar a corte raso 189,59 hectares de vegetação nativa, fora da área de reserva legal sem autorização do órgão ambiental competente conforme Relatório Técnico n. 0006/GT/CFFL/SUF/SEMA/2018. Termo de Embargo/Interdição n. 0006GT/2018, de 05/07/2018. Decisão Administrativa n. 2255/SPA/SEMA/2019, pela homologação do Auto de Infração n. 0006GT, de 05/07/2018, arbitrando a multa de R$ 180.590,00 (cento e oitenta mil e quinhentos e noventa reais), com fulcro no artigo 52 do Decreto Federal 6.514/08. Requer o recorrente seja conhecido e provido o presente recurso, para no mérito ser reformada a decisão administrativa, na ordem dos pedidos sucessivamente: 1) o conhecimento e provimento do recurso administrativo com o arquivamento do processo decorrente do Auto de Infração 0006GT, face a ilegalidade do Decreto que impôs a penalidade; 2) requer que reconheça a fragilidade da autuação posto a incongruência dos documentos apresentados pela SEMA/MT, para subsidiar a autuação. </w:t>
      </w:r>
      <w:r>
        <w:rPr>
          <w:rFonts w:ascii="Calibri" w:hAnsi="Calibri" w:cs="Calibri"/>
        </w:rPr>
        <w:t xml:space="preserve">Recurso improvido. </w:t>
      </w:r>
    </w:p>
    <w:p w:rsidR="001D72BE" w:rsidRDefault="001D72BE" w:rsidP="00CD68E4">
      <w:pPr>
        <w:jc w:val="both"/>
        <w:rPr>
          <w:rFonts w:ascii="Calibri" w:hAnsi="Calibri" w:cs="Calibri"/>
          <w:sz w:val="21"/>
          <w:szCs w:val="21"/>
        </w:rPr>
      </w:pPr>
    </w:p>
    <w:p w:rsidR="008225F7" w:rsidRPr="000C2F19" w:rsidRDefault="00CB770A" w:rsidP="00CD68E4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1D72BE">
        <w:rPr>
          <w:rFonts w:ascii="Calibri" w:hAnsi="Calibri" w:cs="Calibri"/>
          <w:sz w:val="21"/>
          <w:szCs w:val="21"/>
        </w:rPr>
        <w:t>1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>s</w:t>
      </w:r>
      <w:r w:rsidR="009B394F">
        <w:rPr>
          <w:rFonts w:ascii="Calibri" w:hAnsi="Calibri" w:cs="Calibri"/>
        </w:rPr>
        <w:t xml:space="preserve">, </w:t>
      </w:r>
      <w:r w:rsidR="009B394F" w:rsidRPr="009B394F">
        <w:rPr>
          <w:rFonts w:ascii="Calibri" w:hAnsi="Calibri" w:cs="Calibri"/>
        </w:rPr>
        <w:t xml:space="preserve">por unanimidade acolher o voto do relator, recebendo e recurso lhe dando parcial provimento para manter a Decisão Administrativa n. 2255/SPA/SEMA/2019, que homologou a multa imposta ao recorrente, no valor de R$ 189.590,00 (cento e oitenta e nove mil e quinhentos e noventa reais) pelo desmate. No entanto, em relação ao desembargo, o voto é no sentido de anular o termo de Embargo n. 0006GT/2018, em razão do CAR e APF apresentados, que confirmam a regularidade da atividade e do passivo ambiental. </w:t>
      </w:r>
      <w:bookmarkStart w:id="0" w:name="_GoBack"/>
      <w:bookmarkEnd w:id="0"/>
    </w:p>
    <w:p w:rsidR="00CB770A" w:rsidRPr="008402F1" w:rsidRDefault="00CB770A" w:rsidP="00CB770A">
      <w:pPr>
        <w:jc w:val="both"/>
        <w:rPr>
          <w:rFonts w:ascii="Calibri" w:hAnsi="Calibri" w:cs="Calibri"/>
        </w:rPr>
      </w:pPr>
      <w:r w:rsidRPr="008402F1">
        <w:rPr>
          <w:rFonts w:ascii="Calibri" w:hAnsi="Calibri" w:cs="Calibri"/>
        </w:rPr>
        <w:t>Presentes à votação os seguintes membros:</w:t>
      </w:r>
    </w:p>
    <w:p w:rsidR="00392B12" w:rsidRPr="008402F1" w:rsidRDefault="001D72BE" w:rsidP="00FF079E">
      <w:pPr>
        <w:jc w:val="both"/>
        <w:rPr>
          <w:rFonts w:ascii="Calibri" w:hAnsi="Calibri" w:cs="Calibri"/>
          <w:b/>
        </w:rPr>
      </w:pPr>
      <w:r w:rsidRPr="008402F1">
        <w:rPr>
          <w:rFonts w:ascii="Calibri" w:hAnsi="Calibri" w:cs="Calibri"/>
          <w:b/>
        </w:rPr>
        <w:t>Letícia Cristina Xavier de Figueiredo</w:t>
      </w:r>
    </w:p>
    <w:p w:rsidR="00FF079E" w:rsidRPr="008402F1" w:rsidRDefault="001D72BE" w:rsidP="00CB770A">
      <w:pPr>
        <w:jc w:val="both"/>
        <w:rPr>
          <w:rFonts w:ascii="Calibri" w:hAnsi="Calibri" w:cs="Calibri"/>
        </w:rPr>
      </w:pPr>
      <w:r w:rsidRPr="008402F1">
        <w:rPr>
          <w:rFonts w:ascii="Calibri" w:hAnsi="Calibri" w:cs="Calibri"/>
        </w:rPr>
        <w:t>Representante da SEAG</w:t>
      </w:r>
    </w:p>
    <w:p w:rsidR="00CB770A" w:rsidRPr="008402F1" w:rsidRDefault="001D72BE" w:rsidP="00CB770A">
      <w:pPr>
        <w:jc w:val="both"/>
        <w:rPr>
          <w:rFonts w:ascii="Calibri" w:hAnsi="Calibri" w:cs="Calibri"/>
          <w:b/>
        </w:rPr>
      </w:pPr>
      <w:proofErr w:type="spellStart"/>
      <w:r w:rsidRPr="008402F1">
        <w:rPr>
          <w:rFonts w:ascii="Calibri" w:hAnsi="Calibri" w:cs="Calibri"/>
          <w:b/>
        </w:rPr>
        <w:t>Ramilson</w:t>
      </w:r>
      <w:proofErr w:type="spellEnd"/>
      <w:r w:rsidRPr="008402F1">
        <w:rPr>
          <w:rFonts w:ascii="Calibri" w:hAnsi="Calibri" w:cs="Calibri"/>
          <w:b/>
        </w:rPr>
        <w:t xml:space="preserve"> Luiz C. Santiago </w:t>
      </w:r>
    </w:p>
    <w:p w:rsidR="00CB770A" w:rsidRPr="008402F1" w:rsidRDefault="009325E1" w:rsidP="00CB770A">
      <w:pPr>
        <w:jc w:val="both"/>
        <w:rPr>
          <w:rFonts w:ascii="Calibri" w:hAnsi="Calibri" w:cs="Calibri"/>
        </w:rPr>
      </w:pPr>
      <w:r w:rsidRPr="008402F1">
        <w:rPr>
          <w:rFonts w:ascii="Calibri" w:hAnsi="Calibri" w:cs="Calibri"/>
        </w:rPr>
        <w:t xml:space="preserve">Representante da </w:t>
      </w:r>
      <w:r w:rsidR="001D72BE" w:rsidRPr="008402F1">
        <w:rPr>
          <w:rFonts w:ascii="Calibri" w:hAnsi="Calibri" w:cs="Calibri"/>
        </w:rPr>
        <w:t>SEMA</w:t>
      </w:r>
    </w:p>
    <w:p w:rsidR="00CB770A" w:rsidRPr="008402F1" w:rsidRDefault="001D72BE" w:rsidP="00CB770A">
      <w:pPr>
        <w:jc w:val="both"/>
        <w:rPr>
          <w:rFonts w:ascii="Calibri" w:hAnsi="Calibri" w:cs="Calibri"/>
          <w:b/>
        </w:rPr>
      </w:pPr>
      <w:r w:rsidRPr="008402F1">
        <w:rPr>
          <w:rFonts w:ascii="Calibri" w:hAnsi="Calibri" w:cs="Calibri"/>
          <w:b/>
        </w:rPr>
        <w:t xml:space="preserve">Edvaldo </w:t>
      </w:r>
      <w:proofErr w:type="spellStart"/>
      <w:r w:rsidRPr="008402F1">
        <w:rPr>
          <w:rFonts w:ascii="Calibri" w:hAnsi="Calibri" w:cs="Calibri"/>
          <w:b/>
        </w:rPr>
        <w:t>Belisário</w:t>
      </w:r>
      <w:proofErr w:type="spellEnd"/>
      <w:r w:rsidRPr="008402F1">
        <w:rPr>
          <w:rFonts w:ascii="Calibri" w:hAnsi="Calibri" w:cs="Calibri"/>
          <w:b/>
        </w:rPr>
        <w:t xml:space="preserve"> dos Santos</w:t>
      </w:r>
    </w:p>
    <w:p w:rsidR="00CB770A" w:rsidRPr="008402F1" w:rsidRDefault="009325E1" w:rsidP="00CB770A">
      <w:pPr>
        <w:jc w:val="both"/>
        <w:rPr>
          <w:rFonts w:ascii="Calibri" w:hAnsi="Calibri" w:cs="Calibri"/>
        </w:rPr>
      </w:pPr>
      <w:r w:rsidRPr="008402F1">
        <w:rPr>
          <w:rFonts w:ascii="Calibri" w:hAnsi="Calibri" w:cs="Calibri"/>
        </w:rPr>
        <w:t>Representante da</w:t>
      </w:r>
      <w:r w:rsidR="001D72BE" w:rsidRPr="008402F1">
        <w:rPr>
          <w:rFonts w:ascii="Calibri" w:hAnsi="Calibri" w:cs="Calibri"/>
        </w:rPr>
        <w:t xml:space="preserve"> FAMATO</w:t>
      </w:r>
    </w:p>
    <w:p w:rsidR="009325E1" w:rsidRPr="008402F1" w:rsidRDefault="001D72BE" w:rsidP="00CB770A">
      <w:pPr>
        <w:jc w:val="both"/>
        <w:rPr>
          <w:rFonts w:ascii="Calibri" w:hAnsi="Calibri" w:cs="Calibri"/>
          <w:b/>
        </w:rPr>
      </w:pPr>
      <w:r w:rsidRPr="008402F1">
        <w:rPr>
          <w:rFonts w:ascii="Calibri" w:hAnsi="Calibri" w:cs="Calibri"/>
          <w:b/>
        </w:rPr>
        <w:t xml:space="preserve">Francine Gomes </w:t>
      </w:r>
      <w:proofErr w:type="spellStart"/>
      <w:r w:rsidRPr="008402F1">
        <w:rPr>
          <w:rFonts w:ascii="Calibri" w:hAnsi="Calibri" w:cs="Calibri"/>
          <w:b/>
        </w:rPr>
        <w:t>Pazini</w:t>
      </w:r>
      <w:proofErr w:type="spellEnd"/>
    </w:p>
    <w:p w:rsidR="00CB770A" w:rsidRPr="008402F1" w:rsidRDefault="001D72BE" w:rsidP="008402F1">
      <w:pPr>
        <w:tabs>
          <w:tab w:val="center" w:pos="4818"/>
          <w:tab w:val="left" w:pos="5242"/>
        </w:tabs>
        <w:jc w:val="both"/>
        <w:rPr>
          <w:rFonts w:ascii="Calibri" w:hAnsi="Calibri" w:cs="Calibri"/>
          <w:b/>
        </w:rPr>
      </w:pPr>
      <w:r w:rsidRPr="008402F1">
        <w:rPr>
          <w:rFonts w:ascii="Calibri" w:hAnsi="Calibri" w:cs="Calibri"/>
        </w:rPr>
        <w:t>Representante do IESCBAP</w:t>
      </w:r>
      <w:r w:rsidR="008402F1">
        <w:rPr>
          <w:rFonts w:ascii="Calibri" w:hAnsi="Calibri" w:cs="Calibri"/>
        </w:rPr>
        <w:tab/>
      </w:r>
      <w:r w:rsidR="008402F1">
        <w:rPr>
          <w:rFonts w:ascii="Calibri" w:hAnsi="Calibri" w:cs="Calibri"/>
        </w:rPr>
        <w:tab/>
      </w:r>
    </w:p>
    <w:p w:rsidR="00C60BAD" w:rsidRPr="008402F1" w:rsidRDefault="001D72BE" w:rsidP="00CB770A">
      <w:pPr>
        <w:jc w:val="both"/>
        <w:rPr>
          <w:rFonts w:ascii="Calibri" w:hAnsi="Calibri" w:cs="Calibri"/>
          <w:b/>
        </w:rPr>
      </w:pPr>
      <w:r w:rsidRPr="008402F1">
        <w:rPr>
          <w:rFonts w:ascii="Calibri" w:hAnsi="Calibri" w:cs="Calibri"/>
          <w:b/>
        </w:rPr>
        <w:t>Lucas Esteves dos Santos</w:t>
      </w:r>
    </w:p>
    <w:p w:rsidR="00C25848" w:rsidRPr="008402F1" w:rsidRDefault="001D72BE" w:rsidP="00CB770A">
      <w:pPr>
        <w:jc w:val="both"/>
        <w:rPr>
          <w:rFonts w:ascii="Calibri" w:hAnsi="Calibri" w:cs="Calibri"/>
        </w:rPr>
      </w:pPr>
      <w:r w:rsidRPr="008402F1">
        <w:rPr>
          <w:rFonts w:ascii="Calibri" w:hAnsi="Calibri" w:cs="Calibri"/>
        </w:rPr>
        <w:t>Representante do CARACOL</w:t>
      </w:r>
    </w:p>
    <w:p w:rsidR="00C25848" w:rsidRPr="008402F1" w:rsidRDefault="001D72BE" w:rsidP="00CB770A">
      <w:pPr>
        <w:jc w:val="both"/>
        <w:rPr>
          <w:rFonts w:ascii="Calibri" w:hAnsi="Calibri" w:cs="Calibri"/>
          <w:b/>
        </w:rPr>
      </w:pPr>
      <w:proofErr w:type="spellStart"/>
      <w:r w:rsidRPr="008402F1">
        <w:rPr>
          <w:rFonts w:ascii="Calibri" w:hAnsi="Calibri" w:cs="Calibri"/>
          <w:b/>
        </w:rPr>
        <w:t>Ilvânio</w:t>
      </w:r>
      <w:proofErr w:type="spellEnd"/>
      <w:r w:rsidRPr="008402F1">
        <w:rPr>
          <w:rFonts w:ascii="Calibri" w:hAnsi="Calibri" w:cs="Calibri"/>
          <w:b/>
        </w:rPr>
        <w:t xml:space="preserve"> Martins</w:t>
      </w:r>
    </w:p>
    <w:p w:rsidR="00CA7D57" w:rsidRPr="008402F1" w:rsidRDefault="00BC74CB" w:rsidP="00FF079E">
      <w:pPr>
        <w:jc w:val="both"/>
        <w:rPr>
          <w:rFonts w:ascii="Calibri" w:hAnsi="Calibri" w:cs="Calibri"/>
        </w:rPr>
      </w:pPr>
      <w:r w:rsidRPr="008402F1">
        <w:rPr>
          <w:rFonts w:ascii="Calibri" w:hAnsi="Calibri" w:cs="Calibri"/>
        </w:rPr>
        <w:t>Representante d</w:t>
      </w:r>
      <w:r w:rsidR="001D72BE" w:rsidRPr="008402F1">
        <w:rPr>
          <w:rFonts w:ascii="Calibri" w:hAnsi="Calibri" w:cs="Calibri"/>
        </w:rPr>
        <w:t>a ECOTRÓPICA</w:t>
      </w:r>
    </w:p>
    <w:p w:rsidR="00CB770A" w:rsidRPr="008402F1" w:rsidRDefault="00CB770A" w:rsidP="00CB770A">
      <w:pPr>
        <w:jc w:val="both"/>
        <w:rPr>
          <w:rFonts w:ascii="Calibri" w:hAnsi="Calibri" w:cs="Calibri"/>
        </w:rPr>
      </w:pPr>
      <w:r w:rsidRPr="008402F1">
        <w:rPr>
          <w:rFonts w:ascii="Calibri" w:hAnsi="Calibri" w:cs="Calibri"/>
        </w:rPr>
        <w:t>Cuiabá,</w:t>
      </w:r>
      <w:r w:rsidR="005614B8" w:rsidRPr="008402F1">
        <w:rPr>
          <w:rFonts w:ascii="Calibri" w:hAnsi="Calibri" w:cs="Calibri"/>
        </w:rPr>
        <w:t xml:space="preserve"> </w:t>
      </w:r>
      <w:r w:rsidR="001D72BE" w:rsidRPr="008402F1">
        <w:rPr>
          <w:rFonts w:ascii="Calibri" w:hAnsi="Calibri" w:cs="Calibri"/>
        </w:rPr>
        <w:t>15</w:t>
      </w:r>
      <w:r w:rsidR="00006C9B" w:rsidRPr="008402F1">
        <w:rPr>
          <w:rFonts w:ascii="Calibri" w:hAnsi="Calibri" w:cs="Calibri"/>
        </w:rPr>
        <w:t xml:space="preserve"> de junho</w:t>
      </w:r>
      <w:r w:rsidR="00C25848" w:rsidRPr="008402F1">
        <w:rPr>
          <w:rFonts w:ascii="Calibri" w:hAnsi="Calibri" w:cs="Calibri"/>
        </w:rPr>
        <w:t xml:space="preserve"> de 2021</w:t>
      </w:r>
      <w:r w:rsidR="00AE0F4F" w:rsidRPr="008402F1">
        <w:rPr>
          <w:rFonts w:ascii="Calibri" w:hAnsi="Calibri" w:cs="Calibri"/>
        </w:rPr>
        <w:t>.</w:t>
      </w:r>
    </w:p>
    <w:p w:rsidR="00CB770A" w:rsidRPr="008402F1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8402F1" w:rsidRDefault="00006C9B" w:rsidP="00C10231">
      <w:pPr>
        <w:jc w:val="both"/>
        <w:rPr>
          <w:rFonts w:ascii="Calibri" w:hAnsi="Calibri" w:cs="Calibri"/>
          <w:b/>
        </w:rPr>
      </w:pPr>
      <w:r w:rsidRPr="008402F1">
        <w:rPr>
          <w:rFonts w:ascii="Calibri" w:hAnsi="Calibri" w:cs="Calibri"/>
          <w:b/>
        </w:rPr>
        <w:t xml:space="preserve"> </w:t>
      </w:r>
      <w:proofErr w:type="spellStart"/>
      <w:r w:rsidR="001D72BE" w:rsidRPr="008402F1">
        <w:rPr>
          <w:rFonts w:ascii="Calibri" w:hAnsi="Calibri" w:cs="Calibri"/>
          <w:b/>
        </w:rPr>
        <w:t>Ramilson</w:t>
      </w:r>
      <w:proofErr w:type="spellEnd"/>
      <w:r w:rsidR="001D72BE" w:rsidRPr="008402F1">
        <w:rPr>
          <w:rFonts w:ascii="Calibri" w:hAnsi="Calibri" w:cs="Calibri"/>
          <w:b/>
        </w:rPr>
        <w:t xml:space="preserve"> Luiz C. Santiago </w:t>
      </w:r>
      <w:r w:rsidR="005614B8" w:rsidRPr="008402F1">
        <w:rPr>
          <w:rFonts w:ascii="Calibri" w:hAnsi="Calibri" w:cs="Calibri"/>
          <w:b/>
        </w:rPr>
        <w:t xml:space="preserve">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1D72BE">
        <w:rPr>
          <w:rFonts w:ascii="Calibri" w:hAnsi="Calibri" w:cs="Calibri"/>
          <w:b/>
          <w:sz w:val="21"/>
          <w:szCs w:val="21"/>
        </w:rPr>
        <w:t xml:space="preserve">   </w:t>
      </w:r>
      <w:r w:rsidRPr="00966392">
        <w:rPr>
          <w:rFonts w:ascii="Calibri" w:hAnsi="Calibri" w:cs="Calibri"/>
          <w:b/>
          <w:sz w:val="21"/>
          <w:szCs w:val="21"/>
        </w:rPr>
        <w:t xml:space="preserve">Presidente da </w:t>
      </w:r>
      <w:r w:rsidR="001D72BE">
        <w:rPr>
          <w:rFonts w:ascii="Calibri" w:hAnsi="Calibri" w:cs="Calibri"/>
          <w:b/>
          <w:sz w:val="21"/>
          <w:szCs w:val="21"/>
        </w:rPr>
        <w:t>1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1CB1"/>
    <w:rsid w:val="00045585"/>
    <w:rsid w:val="00053617"/>
    <w:rsid w:val="00053E01"/>
    <w:rsid w:val="0006041D"/>
    <w:rsid w:val="0006459D"/>
    <w:rsid w:val="00064698"/>
    <w:rsid w:val="00065325"/>
    <w:rsid w:val="00082A79"/>
    <w:rsid w:val="00093F28"/>
    <w:rsid w:val="000A091B"/>
    <w:rsid w:val="000C2F19"/>
    <w:rsid w:val="000D25F2"/>
    <w:rsid w:val="000D6BBB"/>
    <w:rsid w:val="000E0A5F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742C9"/>
    <w:rsid w:val="00296C1E"/>
    <w:rsid w:val="002B7597"/>
    <w:rsid w:val="002D638D"/>
    <w:rsid w:val="002E5A5C"/>
    <w:rsid w:val="002F0516"/>
    <w:rsid w:val="002F3FCD"/>
    <w:rsid w:val="002F7057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5B1E"/>
    <w:rsid w:val="003F7AEF"/>
    <w:rsid w:val="00404299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46BC5"/>
    <w:rsid w:val="00771B0D"/>
    <w:rsid w:val="007721B4"/>
    <w:rsid w:val="00786006"/>
    <w:rsid w:val="007B3251"/>
    <w:rsid w:val="007B4262"/>
    <w:rsid w:val="007D0596"/>
    <w:rsid w:val="007D15AE"/>
    <w:rsid w:val="007D2B6B"/>
    <w:rsid w:val="007D3D05"/>
    <w:rsid w:val="007D4553"/>
    <w:rsid w:val="007D61E0"/>
    <w:rsid w:val="007D7210"/>
    <w:rsid w:val="007E64A0"/>
    <w:rsid w:val="008225F7"/>
    <w:rsid w:val="0082368E"/>
    <w:rsid w:val="00830CAC"/>
    <w:rsid w:val="008402F1"/>
    <w:rsid w:val="00841510"/>
    <w:rsid w:val="00841581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B1E98"/>
    <w:rsid w:val="009B394F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3EC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B32A-62D2-4AB3-BD62-D3B64BD1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2021-06-01T14:33:00Z</cp:lastPrinted>
  <dcterms:created xsi:type="dcterms:W3CDTF">2021-06-16T12:40:00Z</dcterms:created>
  <dcterms:modified xsi:type="dcterms:W3CDTF">2021-06-16T13:28:00Z</dcterms:modified>
</cp:coreProperties>
</file>